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511F" w14:textId="77777777" w:rsidR="006B1F9F" w:rsidRDefault="006B1F9F">
      <w:pPr>
        <w:rPr>
          <w:b/>
          <w:bCs/>
          <w:noProof/>
          <w:sz w:val="24"/>
          <w:szCs w:val="24"/>
        </w:rPr>
      </w:pPr>
    </w:p>
    <w:p w14:paraId="1C580022" w14:textId="77777777" w:rsidR="00E142A2" w:rsidRDefault="00E142A2" w:rsidP="00E142A2">
      <w:pPr>
        <w:rPr>
          <w:b/>
          <w:bCs/>
          <w:noProof/>
          <w:sz w:val="24"/>
          <w:szCs w:val="24"/>
        </w:rPr>
      </w:pPr>
    </w:p>
    <w:p w14:paraId="74452BC8" w14:textId="56FBFE4F" w:rsidR="00E142A2" w:rsidRDefault="006B1F9F" w:rsidP="00E142A2">
      <w:r>
        <w:rPr>
          <w:b/>
          <w:bCs/>
          <w:noProof/>
          <w:sz w:val="24"/>
          <w:szCs w:val="24"/>
        </w:rPr>
        <w:t>Szkoleni</w:t>
      </w:r>
      <w:r w:rsidR="00E142A2">
        <w:rPr>
          <w:b/>
          <w:bCs/>
          <w:noProof/>
          <w:sz w:val="24"/>
          <w:szCs w:val="24"/>
        </w:rPr>
        <w:t xml:space="preserve">a ON-LINE z zakresu </w:t>
      </w:r>
      <w:r w:rsidR="00E142A2" w:rsidRPr="00E142A2">
        <w:rPr>
          <w:b/>
          <w:bCs/>
        </w:rPr>
        <w:t>ASME</w:t>
      </w:r>
      <w:r w:rsidR="00E142A2">
        <w:t xml:space="preserve"> – </w:t>
      </w:r>
    </w:p>
    <w:p w14:paraId="0D16F01A" w14:textId="77777777" w:rsidR="0013420D" w:rsidRDefault="00E142A2" w:rsidP="00E142A2">
      <w:r>
        <w:t>Trener Adam Martyniszyn, Autoryzowany Inspektor ASME</w:t>
      </w:r>
      <w:r w:rsidR="0013420D">
        <w:t xml:space="preserve">; </w:t>
      </w:r>
    </w:p>
    <w:p w14:paraId="11BE5575" w14:textId="38656658" w:rsidR="0013420D" w:rsidRPr="0013420D" w:rsidRDefault="00C60ADA" w:rsidP="00E142A2">
      <w:hyperlink r:id="rId7" w:history="1">
        <w:r w:rsidR="0013420D" w:rsidRPr="00F60267">
          <w:rPr>
            <w:rStyle w:val="Hipercze"/>
          </w:rPr>
          <w:t>adam.martyniszyn@tuv-thuringen.pl</w:t>
        </w:r>
      </w:hyperlink>
      <w:r w:rsidR="0013420D">
        <w:t xml:space="preserve">; tel. </w:t>
      </w:r>
      <w:r w:rsidR="0013420D" w:rsidRPr="0013420D">
        <w:t>724 900 9</w:t>
      </w:r>
      <w:r w:rsidR="008A2CD0">
        <w:t>23</w:t>
      </w:r>
    </w:p>
    <w:p w14:paraId="5C028B09" w14:textId="77777777" w:rsidR="002323CF" w:rsidRPr="00E142A2" w:rsidRDefault="002323CF" w:rsidP="00E142A2">
      <w:pPr>
        <w:rPr>
          <w:b/>
          <w:bCs/>
          <w:noProof/>
          <w:sz w:val="24"/>
          <w:szCs w:val="24"/>
        </w:rPr>
      </w:pPr>
    </w:p>
    <w:p w14:paraId="3E8F2E80" w14:textId="00B4A574" w:rsidR="00E142A2" w:rsidRDefault="00E142A2" w:rsidP="00E142A2">
      <w:pPr>
        <w:pStyle w:val="Akapitzlist"/>
        <w:numPr>
          <w:ilvl w:val="0"/>
          <w:numId w:val="3"/>
        </w:numPr>
        <w:spacing w:line="256" w:lineRule="auto"/>
      </w:pPr>
      <w:r w:rsidRPr="00E142A2">
        <w:rPr>
          <w:b/>
          <w:bCs/>
          <w:color w:val="4472C4" w:themeColor="accent1"/>
        </w:rPr>
        <w:t>Ogólne informacje związane z przepisami ASME</w:t>
      </w:r>
      <w:r w:rsidRPr="00E142A2">
        <w:rPr>
          <w:color w:val="4472C4" w:themeColor="accent1"/>
        </w:rPr>
        <w:t xml:space="preserve"> </w:t>
      </w:r>
      <w:r>
        <w:t>(</w:t>
      </w:r>
      <w:r w:rsidRPr="00E142A2">
        <w:rPr>
          <w:b/>
          <w:bCs/>
        </w:rPr>
        <w:t>3h on-line</w:t>
      </w:r>
      <w:r>
        <w:t>)</w:t>
      </w:r>
    </w:p>
    <w:p w14:paraId="2D3C075E" w14:textId="77777777" w:rsidR="00E142A2" w:rsidRDefault="00E142A2" w:rsidP="00E142A2">
      <w:pPr>
        <w:pStyle w:val="Akapitzlist"/>
        <w:spacing w:line="256" w:lineRule="auto"/>
      </w:pPr>
    </w:p>
    <w:p w14:paraId="5ADF396B" w14:textId="58FD2C3F" w:rsidR="00E142A2" w:rsidRDefault="00E142A2" w:rsidP="00E142A2">
      <w:pPr>
        <w:pStyle w:val="Akapitzlist"/>
        <w:rPr>
          <w:b/>
          <w:bCs/>
          <w:sz w:val="24"/>
          <w:szCs w:val="24"/>
        </w:rPr>
      </w:pPr>
      <w:r w:rsidRPr="00E142A2">
        <w:rPr>
          <w:b/>
          <w:bCs/>
          <w:sz w:val="24"/>
          <w:szCs w:val="24"/>
        </w:rPr>
        <w:t>Zakres szkolenia obejmuje zagadnienia takie jak:</w:t>
      </w:r>
    </w:p>
    <w:p w14:paraId="039747C7" w14:textId="2373DA93" w:rsidR="00E142A2" w:rsidRPr="00E142A2" w:rsidRDefault="00E142A2" w:rsidP="00E142A2">
      <w:pPr>
        <w:pStyle w:val="Akapitzlist"/>
        <w:rPr>
          <w:sz w:val="24"/>
          <w:szCs w:val="24"/>
        </w:rPr>
      </w:pPr>
      <w:r w:rsidRPr="00E142A2">
        <w:rPr>
          <w:sz w:val="24"/>
          <w:szCs w:val="24"/>
        </w:rPr>
        <w:t>- Wprowadzenie do przepisów</w:t>
      </w:r>
    </w:p>
    <w:p w14:paraId="2E94F246" w14:textId="0A28E2D1" w:rsidR="00E142A2" w:rsidRPr="00E142A2" w:rsidRDefault="00E142A2" w:rsidP="00E142A2">
      <w:pPr>
        <w:pStyle w:val="Akapitzlist"/>
        <w:rPr>
          <w:sz w:val="24"/>
          <w:szCs w:val="24"/>
        </w:rPr>
      </w:pPr>
      <w:r w:rsidRPr="00E142A2">
        <w:rPr>
          <w:sz w:val="24"/>
          <w:szCs w:val="24"/>
        </w:rPr>
        <w:t>- Obowiązki wytwórcy oraz inspektora wynikające z przepisów ASME</w:t>
      </w:r>
    </w:p>
    <w:p w14:paraId="5D921223" w14:textId="369FF81A" w:rsidR="00E142A2" w:rsidRPr="00E142A2" w:rsidRDefault="00E142A2" w:rsidP="00E142A2">
      <w:pPr>
        <w:pStyle w:val="Akapitzlist"/>
        <w:rPr>
          <w:sz w:val="24"/>
          <w:szCs w:val="24"/>
        </w:rPr>
      </w:pPr>
      <w:r w:rsidRPr="00E142A2">
        <w:rPr>
          <w:sz w:val="24"/>
          <w:szCs w:val="24"/>
        </w:rPr>
        <w:t>- Podział Przepisów ASME</w:t>
      </w:r>
    </w:p>
    <w:p w14:paraId="31FDCC6C" w14:textId="54AE64A4" w:rsidR="00E142A2" w:rsidRPr="00E142A2" w:rsidRDefault="00E142A2" w:rsidP="00E142A2">
      <w:pPr>
        <w:pStyle w:val="Akapitzlist"/>
        <w:rPr>
          <w:sz w:val="24"/>
          <w:szCs w:val="24"/>
        </w:rPr>
      </w:pPr>
      <w:r w:rsidRPr="00E142A2">
        <w:rPr>
          <w:sz w:val="24"/>
          <w:szCs w:val="24"/>
        </w:rPr>
        <w:t>- Formalności związane z certyfikacją ASME</w:t>
      </w:r>
    </w:p>
    <w:p w14:paraId="4157CEE8" w14:textId="04F68763" w:rsidR="00E142A2" w:rsidRPr="00E142A2" w:rsidRDefault="00E142A2" w:rsidP="00E142A2">
      <w:pPr>
        <w:pStyle w:val="Akapitzlist"/>
        <w:rPr>
          <w:sz w:val="24"/>
          <w:szCs w:val="24"/>
        </w:rPr>
      </w:pPr>
      <w:r w:rsidRPr="00E142A2">
        <w:rPr>
          <w:sz w:val="24"/>
          <w:szCs w:val="24"/>
        </w:rPr>
        <w:t>- Omówienie podstaw związanych z przepisami konstrukcyjnymi.</w:t>
      </w:r>
    </w:p>
    <w:p w14:paraId="66EB5D9A" w14:textId="77777777" w:rsidR="00E142A2" w:rsidRPr="00E142A2" w:rsidRDefault="00E142A2" w:rsidP="00E142A2">
      <w:pPr>
        <w:pStyle w:val="Akapitzlist"/>
        <w:rPr>
          <w:b/>
          <w:bCs/>
          <w:sz w:val="24"/>
          <w:szCs w:val="24"/>
        </w:rPr>
      </w:pPr>
    </w:p>
    <w:p w14:paraId="400ED7BE" w14:textId="689CCDAE" w:rsidR="00E142A2" w:rsidRDefault="00E142A2" w:rsidP="00E142A2">
      <w:pPr>
        <w:pStyle w:val="Akapitzlist"/>
        <w:spacing w:line="256" w:lineRule="auto"/>
      </w:pPr>
    </w:p>
    <w:p w14:paraId="628B7E40" w14:textId="77777777" w:rsidR="002323CF" w:rsidRDefault="002323CF" w:rsidP="00E142A2">
      <w:pPr>
        <w:pStyle w:val="Akapitzlist"/>
        <w:spacing w:line="256" w:lineRule="auto"/>
      </w:pPr>
    </w:p>
    <w:p w14:paraId="15F7C8C2" w14:textId="1C7748A0" w:rsidR="00E142A2" w:rsidRDefault="00E142A2" w:rsidP="00E142A2">
      <w:pPr>
        <w:pStyle w:val="Akapitzlist"/>
        <w:numPr>
          <w:ilvl w:val="0"/>
          <w:numId w:val="3"/>
        </w:numPr>
        <w:spacing w:line="256" w:lineRule="auto"/>
      </w:pPr>
      <w:r w:rsidRPr="00E142A2">
        <w:rPr>
          <w:b/>
          <w:bCs/>
          <w:color w:val="4472C4" w:themeColor="accent1"/>
        </w:rPr>
        <w:t>ASME BPVC- Sekcja IX – SPAWANIE</w:t>
      </w:r>
      <w:r>
        <w:t xml:space="preserve"> (</w:t>
      </w:r>
      <w:r w:rsidRPr="00E142A2">
        <w:rPr>
          <w:b/>
          <w:bCs/>
        </w:rPr>
        <w:t>3h on-line</w:t>
      </w:r>
      <w:r>
        <w:t>)</w:t>
      </w:r>
    </w:p>
    <w:p w14:paraId="2729E0C4" w14:textId="0CA0935A" w:rsidR="002323CF" w:rsidRDefault="002323CF" w:rsidP="002323CF">
      <w:pPr>
        <w:pStyle w:val="Akapitzlist"/>
        <w:spacing w:line="256" w:lineRule="auto"/>
        <w:rPr>
          <w:b/>
          <w:bCs/>
          <w:color w:val="4472C4" w:themeColor="accent1"/>
        </w:rPr>
      </w:pPr>
    </w:p>
    <w:p w14:paraId="3A4A0168" w14:textId="77777777" w:rsidR="002323CF" w:rsidRDefault="002323CF" w:rsidP="002323CF">
      <w:pPr>
        <w:pStyle w:val="Akapitzlist"/>
        <w:rPr>
          <w:b/>
          <w:bCs/>
          <w:sz w:val="24"/>
          <w:szCs w:val="24"/>
        </w:rPr>
      </w:pPr>
      <w:r w:rsidRPr="00E142A2">
        <w:rPr>
          <w:b/>
          <w:bCs/>
          <w:sz w:val="24"/>
          <w:szCs w:val="24"/>
        </w:rPr>
        <w:t>Zakres szkolenia obejmuje zagadnienia takie jak:</w:t>
      </w:r>
    </w:p>
    <w:p w14:paraId="07419680" w14:textId="4B96923B" w:rsidR="002323CF" w:rsidRDefault="002323CF" w:rsidP="002323CF">
      <w:pPr>
        <w:pStyle w:val="Akapitzlist"/>
        <w:spacing w:line="256" w:lineRule="auto"/>
      </w:pPr>
      <w:r>
        <w:t>- Ogólne wytyczne dotyczące sekcji IX</w:t>
      </w:r>
    </w:p>
    <w:p w14:paraId="6A74ADA2" w14:textId="61FDC8DF" w:rsidR="002323CF" w:rsidRDefault="002323CF" w:rsidP="002323CF">
      <w:pPr>
        <w:pStyle w:val="Akapitzlist"/>
        <w:spacing w:line="256" w:lineRule="auto"/>
      </w:pPr>
      <w:r>
        <w:t xml:space="preserve">- Podstawowe informacje dotyczące kwalifikacji procedur </w:t>
      </w:r>
    </w:p>
    <w:p w14:paraId="60100919" w14:textId="00552FC7" w:rsidR="002323CF" w:rsidRDefault="002323CF" w:rsidP="002323CF">
      <w:pPr>
        <w:pStyle w:val="Akapitzlist"/>
        <w:spacing w:line="256" w:lineRule="auto"/>
      </w:pPr>
      <w:r>
        <w:t>- Ogólne zasady związane z kwalifikacją spawaczy i operatorów wg przepisów ASME</w:t>
      </w:r>
    </w:p>
    <w:p w14:paraId="722FCA26" w14:textId="77777777" w:rsidR="002323CF" w:rsidRDefault="002323CF" w:rsidP="002323CF">
      <w:pPr>
        <w:pStyle w:val="Akapitzlist"/>
        <w:spacing w:line="256" w:lineRule="auto"/>
      </w:pPr>
    </w:p>
    <w:p w14:paraId="4EA90BCC" w14:textId="77777777" w:rsidR="0013420D" w:rsidRDefault="002323CF" w:rsidP="002323CF">
      <w:pPr>
        <w:pStyle w:val="Akapitzlist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Szkolenie uzupełniające - </w:t>
      </w:r>
      <w:r w:rsidR="00E142A2" w:rsidRPr="002323CF">
        <w:rPr>
          <w:b/>
          <w:bCs/>
          <w:color w:val="4472C4" w:themeColor="accent1"/>
        </w:rPr>
        <w:t xml:space="preserve">1h z danej metody </w:t>
      </w:r>
    </w:p>
    <w:p w14:paraId="5DDD6F4D" w14:textId="67C372CD" w:rsidR="00E142A2" w:rsidRPr="0013420D" w:rsidRDefault="0013420D" w:rsidP="0013420D">
      <w:pPr>
        <w:pStyle w:val="Akapitzlist"/>
        <w:rPr>
          <w:b/>
          <w:bCs/>
          <w:color w:val="4472C4" w:themeColor="accent1"/>
        </w:rPr>
      </w:pPr>
      <w:r w:rsidRPr="0013420D">
        <w:rPr>
          <w:b/>
          <w:bCs/>
          <w:color w:val="4472C4" w:themeColor="accent1"/>
        </w:rPr>
        <w:t>ASME BPV</w:t>
      </w:r>
      <w:r>
        <w:rPr>
          <w:b/>
          <w:bCs/>
          <w:color w:val="4472C4" w:themeColor="accent1"/>
        </w:rPr>
        <w:t>C (</w:t>
      </w:r>
      <w:r w:rsidRPr="0013420D">
        <w:rPr>
          <w:b/>
          <w:bCs/>
          <w:color w:val="4472C4" w:themeColor="accent1"/>
        </w:rPr>
        <w:t>Metoda GTAW, GMAW, PAW</w:t>
      </w:r>
      <w:r>
        <w:rPr>
          <w:b/>
          <w:bCs/>
          <w:color w:val="4472C4" w:themeColor="accent1"/>
        </w:rPr>
        <w:t>)</w:t>
      </w:r>
      <w:r w:rsidRPr="0013420D">
        <w:rPr>
          <w:b/>
          <w:bCs/>
          <w:color w:val="4472C4" w:themeColor="accent1"/>
        </w:rPr>
        <w:t xml:space="preserve"> </w:t>
      </w:r>
      <w:r w:rsidRPr="0013420D">
        <w:rPr>
          <w:b/>
          <w:bCs/>
        </w:rPr>
        <w:t>(3h on-line)</w:t>
      </w:r>
      <w:r w:rsidR="00E142A2" w:rsidRPr="0013420D">
        <w:rPr>
          <w:b/>
          <w:bCs/>
          <w:color w:val="4472C4" w:themeColor="accent1"/>
        </w:rPr>
        <w:t>.</w:t>
      </w:r>
    </w:p>
    <w:p w14:paraId="1303B8FD" w14:textId="77777777" w:rsidR="00E142A2" w:rsidRDefault="00E142A2" w:rsidP="00E142A2">
      <w:pPr>
        <w:pStyle w:val="Akapitzlist"/>
      </w:pPr>
    </w:p>
    <w:p w14:paraId="61403EF1" w14:textId="77777777" w:rsidR="002B5DF1" w:rsidRDefault="002B5DF1">
      <w:pPr>
        <w:rPr>
          <w:b/>
          <w:bCs/>
          <w:sz w:val="24"/>
          <w:szCs w:val="24"/>
        </w:rPr>
      </w:pPr>
    </w:p>
    <w:p w14:paraId="0CDC298E" w14:textId="474EA160" w:rsidR="00262904" w:rsidRPr="002B5DF1" w:rsidRDefault="00262904">
      <w:pPr>
        <w:rPr>
          <w:b/>
          <w:bCs/>
        </w:rPr>
      </w:pPr>
      <w:r>
        <w:rPr>
          <w:b/>
          <w:bCs/>
        </w:rPr>
        <w:t>Po zakończeniu szkolenia uczestnicy otrzymają prezentację</w:t>
      </w:r>
      <w:r w:rsidRPr="00262904">
        <w:rPr>
          <w:b/>
          <w:bCs/>
        </w:rPr>
        <w:t xml:space="preserve"> </w:t>
      </w:r>
      <w:r>
        <w:rPr>
          <w:b/>
          <w:bCs/>
        </w:rPr>
        <w:t>drogą e-mailową.</w:t>
      </w:r>
    </w:p>
    <w:sectPr w:rsidR="00262904" w:rsidRPr="002B5D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E28A" w14:textId="77777777" w:rsidR="00C60ADA" w:rsidRDefault="00C60ADA" w:rsidP="006B1F9F">
      <w:pPr>
        <w:spacing w:after="0" w:line="240" w:lineRule="auto"/>
      </w:pPr>
      <w:r>
        <w:separator/>
      </w:r>
    </w:p>
  </w:endnote>
  <w:endnote w:type="continuationSeparator" w:id="0">
    <w:p w14:paraId="1719F0EC" w14:textId="77777777" w:rsidR="00C60ADA" w:rsidRDefault="00C60ADA" w:rsidP="006B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0771" w14:textId="77777777" w:rsidR="00C60ADA" w:rsidRDefault="00C60ADA" w:rsidP="006B1F9F">
      <w:pPr>
        <w:spacing w:after="0" w:line="240" w:lineRule="auto"/>
      </w:pPr>
      <w:r>
        <w:separator/>
      </w:r>
    </w:p>
  </w:footnote>
  <w:footnote w:type="continuationSeparator" w:id="0">
    <w:p w14:paraId="50871D1F" w14:textId="77777777" w:rsidR="00C60ADA" w:rsidRDefault="00C60ADA" w:rsidP="006B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AF7C" w14:textId="761F85F0" w:rsidR="006B1F9F" w:rsidRDefault="006B1F9F">
    <w:pPr>
      <w:pStyle w:val="Nagwek"/>
    </w:pPr>
    <w:r>
      <w:tab/>
    </w:r>
    <w:r>
      <w:tab/>
    </w:r>
    <w:r>
      <w:rPr>
        <w:b/>
        <w:bCs/>
        <w:noProof/>
        <w:sz w:val="24"/>
        <w:szCs w:val="24"/>
      </w:rPr>
      <w:drawing>
        <wp:inline distT="0" distB="0" distL="0" distR="0" wp14:anchorId="32622E04" wp14:editId="0BF9CB4D">
          <wp:extent cx="1190625" cy="42788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62" cy="43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E76A1"/>
    <w:multiLevelType w:val="hybridMultilevel"/>
    <w:tmpl w:val="428C6F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D419D"/>
    <w:multiLevelType w:val="hybridMultilevel"/>
    <w:tmpl w:val="50623F3A"/>
    <w:lvl w:ilvl="0" w:tplc="FF7843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F20F8"/>
    <w:multiLevelType w:val="hybridMultilevel"/>
    <w:tmpl w:val="F94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C3"/>
    <w:rsid w:val="00050A86"/>
    <w:rsid w:val="0013420D"/>
    <w:rsid w:val="001848BA"/>
    <w:rsid w:val="002323CF"/>
    <w:rsid w:val="00262904"/>
    <w:rsid w:val="002B5DF1"/>
    <w:rsid w:val="00352627"/>
    <w:rsid w:val="005D32A9"/>
    <w:rsid w:val="00630909"/>
    <w:rsid w:val="006B1F9F"/>
    <w:rsid w:val="00755405"/>
    <w:rsid w:val="007A6A7F"/>
    <w:rsid w:val="008A2CD0"/>
    <w:rsid w:val="008D5D47"/>
    <w:rsid w:val="00914382"/>
    <w:rsid w:val="0091696E"/>
    <w:rsid w:val="00C60ADA"/>
    <w:rsid w:val="00C729C3"/>
    <w:rsid w:val="00E04D11"/>
    <w:rsid w:val="00E142A2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DB04"/>
  <w15:chartTrackingRefBased/>
  <w15:docId w15:val="{F1C0A940-C1D0-4D5E-A4D8-13BF11FB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F9F"/>
  </w:style>
  <w:style w:type="paragraph" w:styleId="Stopka">
    <w:name w:val="footer"/>
    <w:basedOn w:val="Normalny"/>
    <w:link w:val="StopkaZnak"/>
    <w:uiPriority w:val="99"/>
    <w:unhideWhenUsed/>
    <w:rsid w:val="006B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F9F"/>
  </w:style>
  <w:style w:type="character" w:styleId="Hipercze">
    <w:name w:val="Hyperlink"/>
    <w:basedOn w:val="Domylnaczcionkaakapitu"/>
    <w:uiPriority w:val="99"/>
    <w:unhideWhenUsed/>
    <w:rsid w:val="001342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martyniszyn@tuv-thuring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Machnicka</dc:creator>
  <cp:keywords/>
  <dc:description/>
  <cp:lastModifiedBy>Dagmara Machnicka</cp:lastModifiedBy>
  <cp:revision>2</cp:revision>
  <cp:lastPrinted>2022-02-08T08:38:00Z</cp:lastPrinted>
  <dcterms:created xsi:type="dcterms:W3CDTF">2022-02-22T11:57:00Z</dcterms:created>
  <dcterms:modified xsi:type="dcterms:W3CDTF">2022-02-22T11:57:00Z</dcterms:modified>
</cp:coreProperties>
</file>